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501D" w:rsidP="00BB4C1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BB4C17">
              <w:rPr>
                <w:color w:val="000000"/>
                <w:szCs w:val="20"/>
              </w:rPr>
              <w:t>9</w:t>
            </w:r>
            <w:r>
              <w:rPr>
                <w:color w:val="000000"/>
                <w:szCs w:val="20"/>
              </w:rPr>
              <w:t xml:space="preserve">, </w:t>
            </w:r>
            <w:r w:rsidR="00BB4C17">
              <w:rPr>
                <w:color w:val="000000"/>
                <w:szCs w:val="20"/>
              </w:rPr>
              <w:t>60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BB4C17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BB4C17">
              <w:rPr>
                <w:b/>
                <w:bCs/>
                <w:color w:val="000000"/>
                <w:szCs w:val="20"/>
              </w:rPr>
              <w:t>5.4. Izrada obogaćenih videozapisa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595677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 xml:space="preserve">C. 7. 2 </w:t>
            </w:r>
            <w:r>
              <w:rPr>
                <w:rFonts w:cs="Arial"/>
                <w:szCs w:val="20"/>
              </w:rPr>
              <w:t>P</w:t>
            </w:r>
            <w:r w:rsidRPr="00595677">
              <w:rPr>
                <w:rFonts w:cs="Arial"/>
                <w:szCs w:val="20"/>
              </w:rPr>
              <w:t>riprema, izrađuje te objavljuje vlastite mrežne stranice u skladu s dobrom praksom u području intelektualnoga vlasništva, kritički prosuđuje dobra i loša obilježja pojedinih mrežnih sadržaja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2A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Građanski odgoj i obrazovanje</w:t>
            </w:r>
            <w:r w:rsidR="006E32A2" w:rsidRPr="003D665A">
              <w:rPr>
                <w:rFonts w:cs="Arial"/>
                <w:szCs w:val="20"/>
              </w:rPr>
              <w:t>: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:rsidR="006E32A2" w:rsidRPr="003D665A" w:rsidRDefault="006E32A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Održivi razvoj:</w:t>
            </w:r>
          </w:p>
          <w:p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:rsidR="00F14D0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Poduzetništvo:</w:t>
            </w:r>
          </w:p>
          <w:p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5677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Kemija: E.7.3, T.7.2.</w:t>
            </w:r>
          </w:p>
          <w:p w:rsidR="00C36405" w:rsidRPr="00413395" w:rsidRDefault="00595677" w:rsidP="00F5785D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Likovna kultura: A.7.1, A.7.3, C.7.1.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01F5" w:rsidRPr="00413395" w:rsidRDefault="00595677" w:rsidP="00265506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Učenik prepoznaje servise i programe za stvaranje, uređivanje te objavljivanje mrežnih stranica. Opisuje strukturu svojega budućeg mrežnog sadržaja. Prikuplja i organizira različite podatke potrebne za izradu mrežnih sadržaja poštujući dobru praksu u području autorskoga prava. Izrađuje interaktivne sadržaje. Analizira, izabire i koristi se odgovarajućim servisom ili programom za objavljivanje mrežnih stranica. Primjena i analiza osnovnih mogućnosti jezika HTML – kodovi za ugradnju multimedijskih sadržaja, prilagodbu visine i širine, naredbe za uređivanje teksta (boja, podebljano, ukošeno). Pronalazi načine prilagodbe i uređivanja različitih multimedijskih sadržaja kako bi bili prikladni za objavljivanje na mreži</w:t>
            </w:r>
            <w:r w:rsidR="00265506">
              <w:rPr>
                <w:rFonts w:cs="Arial"/>
                <w:szCs w:val="20"/>
              </w:rPr>
              <w:t xml:space="preserve"> i</w:t>
            </w:r>
            <w:r w:rsidRPr="00595677">
              <w:rPr>
                <w:rFonts w:cs="Arial"/>
                <w:szCs w:val="20"/>
              </w:rPr>
              <w:t xml:space="preserve"> objavljuje </w:t>
            </w:r>
            <w:r w:rsidR="00265506">
              <w:rPr>
                <w:rFonts w:cs="Arial"/>
                <w:szCs w:val="20"/>
              </w:rPr>
              <w:t xml:space="preserve">ih </w:t>
            </w:r>
            <w:r w:rsidRPr="00595677">
              <w:rPr>
                <w:rFonts w:cs="Arial"/>
                <w:szCs w:val="20"/>
              </w:rPr>
              <w:t>poštujući zahtjeve autorskog prava. Kritički prosuđuje dobra i loša obilježja pojedinih mrežnih sadržaja.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lastRenderedPageBreak/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C1525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 </w:t>
            </w:r>
            <w:r w:rsidRPr="00D0157C">
              <w:rPr>
                <w:rFonts w:cs="Arial"/>
                <w:szCs w:val="20"/>
              </w:rPr>
              <w:t>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  <w:r w:rsidR="00265506">
              <w:rPr>
                <w:rFonts w:cs="Arial"/>
                <w:szCs w:val="20"/>
              </w:rPr>
              <w:t xml:space="preserve"> (</w:t>
            </w:r>
            <w:r w:rsidR="00C15250">
              <w:rPr>
                <w:rFonts w:cs="Arial"/>
                <w:szCs w:val="20"/>
              </w:rPr>
              <w:t>rad u programu PowerPoint</w:t>
            </w:r>
            <w:r w:rsidR="00265506">
              <w:rPr>
                <w:rFonts w:cs="Arial"/>
                <w:szCs w:val="20"/>
              </w:rPr>
              <w:t>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354F74" w:rsidRDefault="00DA2A83" w:rsidP="00243633">
            <w:r>
              <w:t>Potaknuti učenike na razgovor i razmjenu mišljenja pitanjem što neki sadržaj čini zanimljivim, pristupačnim i privlačnim. Za dobivanje brze povratne informacije od učenika može se koristiti neki</w:t>
            </w:r>
            <w:r w:rsidRPr="0017272F">
              <w:rPr>
                <w:szCs w:val="20"/>
              </w:rPr>
              <w:t xml:space="preserve"> </w:t>
            </w:r>
            <w:r w:rsidRPr="0017272F">
              <w:rPr>
                <w:szCs w:val="20"/>
              </w:rPr>
              <w:t>besplatan alat</w:t>
            </w:r>
            <w:r>
              <w:rPr>
                <w:szCs w:val="20"/>
              </w:rPr>
              <w:t>, npr.</w:t>
            </w:r>
            <w:r w:rsidRPr="0017272F">
              <w:rPr>
                <w:szCs w:val="20"/>
              </w:rPr>
              <w:t xml:space="preserve"> AnswerGarden.</w:t>
            </w:r>
            <w:r>
              <w:rPr>
                <w:szCs w:val="20"/>
              </w:rPr>
              <w:t xml:space="preserve"> </w:t>
            </w:r>
            <w:hyperlink r:id="rId7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:rsidR="00A26A22" w:rsidRPr="00027C39" w:rsidRDefault="00DA2A83" w:rsidP="00A11C10">
            <w:r>
              <w:t>Kroz razgovor dovesti učenike do zaključka da povezivanjem različitih sadržaja (teksta, slike, zvuka, animacija i videosadržaja) i dodavanjem interaktivnosti (sudjelovanje korisnika u prikazivanju sadržaja</w:t>
            </w:r>
            <w:r w:rsidR="00A11C10">
              <w:t xml:space="preserve"> s pomoću navigacije i isticanja sadržaja</w:t>
            </w:r>
            <w:r>
              <w:t>,</w:t>
            </w:r>
            <w:r w:rsidR="00A11C10">
              <w:t xml:space="preserve"> izražavanje mišljenja s pomoću</w:t>
            </w:r>
            <w:r>
              <w:t xml:space="preserve"> kvizov</w:t>
            </w:r>
            <w:r w:rsidR="00A11C10">
              <w:t>a i anketa</w:t>
            </w:r>
            <w:r>
              <w:t xml:space="preserve">) stvaramo </w:t>
            </w:r>
            <w:r w:rsidR="00A11C10">
              <w:t xml:space="preserve">dinamične </w:t>
            </w:r>
            <w:r>
              <w:t>sadržaje koji su korisnicima zanimljiviji i privlačniji.</w:t>
            </w:r>
            <w:r w:rsidR="001F7146">
              <w:t xml:space="preserve"> </w:t>
            </w:r>
            <w:r w:rsidR="00D63D0D">
              <w:t xml:space="preserve">Najaviti temu sata. </w:t>
            </w:r>
            <w:r>
              <w:t xml:space="preserve">Pokazati učenicima primjer </w:t>
            </w:r>
            <w:r w:rsidR="001F7146">
              <w:t xml:space="preserve">interaktivnog sadržaja napravljenog u programu PowerPoint. </w:t>
            </w:r>
            <w:r w:rsidR="00D619A0">
              <w:t>Objasniti učenicima gdje će i kako moći primijeniti naučeno.</w:t>
            </w:r>
            <w:r w:rsidR="00CF6033">
              <w:t xml:space="preserve"> 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A7C4E" w:rsidRDefault="006558C9" w:rsidP="009A7653">
            <w:pPr>
              <w:rPr>
                <w:bCs/>
                <w:color w:val="000000"/>
                <w:szCs w:val="20"/>
              </w:rPr>
            </w:pPr>
            <w:r w:rsidRPr="006558C9">
              <w:rPr>
                <w:b/>
              </w:rPr>
              <w:t>U:</w:t>
            </w:r>
            <w:r w:rsidR="00425ABD">
              <w:rPr>
                <w:b/>
              </w:rPr>
              <w:t xml:space="preserve"> </w:t>
            </w:r>
            <w:r w:rsidR="00425ABD" w:rsidRPr="00425ABD">
              <w:rPr>
                <w:bCs/>
                <w:color w:val="000000"/>
                <w:szCs w:val="20"/>
              </w:rPr>
              <w:t>5.</w:t>
            </w:r>
            <w:r w:rsidR="00243633">
              <w:rPr>
                <w:bCs/>
                <w:color w:val="000000"/>
                <w:szCs w:val="20"/>
              </w:rPr>
              <w:t>4</w:t>
            </w:r>
            <w:r w:rsidR="00425ABD" w:rsidRPr="00425ABD">
              <w:rPr>
                <w:bCs/>
                <w:color w:val="000000"/>
                <w:szCs w:val="20"/>
              </w:rPr>
              <w:t xml:space="preserve">. </w:t>
            </w:r>
            <w:r w:rsidR="00243633">
              <w:rPr>
                <w:bCs/>
                <w:color w:val="000000"/>
                <w:szCs w:val="20"/>
              </w:rPr>
              <w:t>Izrada obogaćenih videozapisa (str. 121 – 125</w:t>
            </w:r>
            <w:r w:rsidR="00425ABD">
              <w:rPr>
                <w:bCs/>
                <w:color w:val="000000"/>
                <w:szCs w:val="20"/>
              </w:rPr>
              <w:t>)</w:t>
            </w:r>
          </w:p>
          <w:p w:rsidR="00425ABD" w:rsidRDefault="00425ABD" w:rsidP="009A7653">
            <w:pPr>
              <w:rPr>
                <w:bCs/>
                <w:color w:val="000000"/>
                <w:szCs w:val="20"/>
              </w:rPr>
            </w:pPr>
          </w:p>
          <w:p w:rsidR="0072427C" w:rsidRPr="00354F74" w:rsidRDefault="00354F74" w:rsidP="009A7653">
            <w:pPr>
              <w:rPr>
                <w:bCs/>
                <w:i/>
                <w:color w:val="000000"/>
                <w:szCs w:val="20"/>
              </w:rPr>
            </w:pPr>
            <w:r w:rsidRPr="00354F74">
              <w:rPr>
                <w:bCs/>
                <w:i/>
                <w:color w:val="000000"/>
                <w:szCs w:val="20"/>
              </w:rPr>
              <w:t>Izrada interaktivnih, dinamičnih sadržaja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FD6D07" w:rsidRDefault="007B08E1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program PowerPoint posjeduje iznimne mogućnosti izrade dinamičnih, interaktivnih sadržaja koje možemo pretvoriti u interaktivne videoupute te ih dijeliti i objaviti na mreži. Upoznati učenike s </w:t>
            </w:r>
            <w:r w:rsidR="00AE0C3C">
              <w:rPr>
                <w:bCs/>
                <w:color w:val="000000"/>
                <w:szCs w:val="20"/>
              </w:rPr>
              <w:t>postojanjem naprednih alata</w:t>
            </w:r>
            <w:r>
              <w:rPr>
                <w:bCs/>
                <w:color w:val="000000"/>
                <w:szCs w:val="20"/>
              </w:rPr>
              <w:t xml:space="preserve"> koj</w:t>
            </w:r>
            <w:r w:rsidR="00AE0C3C">
              <w:rPr>
                <w:bCs/>
                <w:color w:val="000000"/>
                <w:szCs w:val="20"/>
              </w:rPr>
              <w:t>ima</w:t>
            </w:r>
            <w:r>
              <w:rPr>
                <w:bCs/>
                <w:color w:val="000000"/>
                <w:szCs w:val="20"/>
              </w:rPr>
              <w:t xml:space="preserve"> možemo postići navedeno (audio i videonaracija, dodavanje crteža tijekom dijaprojekcije, snimanje zaslona ili svega što trenutačno radimo, dodavanje kvizova, anketa, simulacija, videozapisa i mrežnih stranica).</w:t>
            </w:r>
          </w:p>
          <w:p w:rsidR="007B08E1" w:rsidRDefault="00860672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Objasniti učenicima da se navedeni napredni alati nalaze na kartici </w:t>
            </w:r>
            <w:r w:rsidRPr="00860672">
              <w:rPr>
                <w:bCs/>
                <w:i/>
                <w:color w:val="000000"/>
                <w:szCs w:val="20"/>
              </w:rPr>
              <w:t>Snimanje</w:t>
            </w:r>
            <w:r>
              <w:rPr>
                <w:bCs/>
                <w:color w:val="000000"/>
                <w:szCs w:val="20"/>
              </w:rPr>
              <w:t xml:space="preserve">, koja nije dio početnog izgleda </w:t>
            </w:r>
            <w:r w:rsidRPr="00860672">
              <w:rPr>
                <w:bCs/>
                <w:i/>
                <w:color w:val="000000"/>
                <w:szCs w:val="20"/>
              </w:rPr>
              <w:t>Vrpce</w:t>
            </w:r>
            <w:r>
              <w:rPr>
                <w:bCs/>
                <w:color w:val="000000"/>
                <w:szCs w:val="20"/>
              </w:rPr>
              <w:t xml:space="preserve">. </w:t>
            </w:r>
            <w:r w:rsidR="00A52824">
              <w:rPr>
                <w:bCs/>
                <w:color w:val="000000"/>
                <w:szCs w:val="20"/>
              </w:rPr>
              <w:t xml:space="preserve">Pokazati učenicima kako karticu </w:t>
            </w:r>
            <w:r w:rsidR="00A52824" w:rsidRPr="00A52824">
              <w:rPr>
                <w:bCs/>
                <w:i/>
                <w:color w:val="000000"/>
                <w:szCs w:val="20"/>
              </w:rPr>
              <w:t>Snimanje</w:t>
            </w:r>
            <w:r w:rsidR="00A52824">
              <w:rPr>
                <w:bCs/>
                <w:color w:val="000000"/>
                <w:szCs w:val="20"/>
              </w:rPr>
              <w:t xml:space="preserve"> uključiti u </w:t>
            </w:r>
            <w:r w:rsidR="00A52824" w:rsidRPr="00A52824">
              <w:rPr>
                <w:bCs/>
                <w:i/>
                <w:color w:val="000000"/>
                <w:szCs w:val="20"/>
              </w:rPr>
              <w:t>Vrpcu</w:t>
            </w:r>
            <w:r w:rsidR="00A52824">
              <w:rPr>
                <w:bCs/>
                <w:color w:val="000000"/>
                <w:szCs w:val="20"/>
              </w:rPr>
              <w:t xml:space="preserve"> (kartica </w:t>
            </w:r>
            <w:r w:rsidR="00A52824" w:rsidRPr="00A52824">
              <w:rPr>
                <w:bCs/>
                <w:i/>
                <w:color w:val="000000"/>
                <w:szCs w:val="20"/>
              </w:rPr>
              <w:t>Datoteka</w:t>
            </w:r>
            <w:r w:rsidR="00A52824">
              <w:rPr>
                <w:bCs/>
                <w:color w:val="000000"/>
                <w:szCs w:val="20"/>
              </w:rPr>
              <w:t xml:space="preserve">, naredba </w:t>
            </w:r>
            <w:r w:rsidR="00A52824" w:rsidRPr="00A52824">
              <w:rPr>
                <w:bCs/>
                <w:i/>
                <w:color w:val="000000"/>
                <w:szCs w:val="20"/>
              </w:rPr>
              <w:t>Mogućnosti</w:t>
            </w:r>
            <w:r w:rsidR="00A52824">
              <w:rPr>
                <w:bCs/>
                <w:color w:val="000000"/>
                <w:szCs w:val="20"/>
              </w:rPr>
              <w:t xml:space="preserve">, naredba </w:t>
            </w:r>
            <w:r w:rsidR="00A52824" w:rsidRPr="00A52824">
              <w:rPr>
                <w:bCs/>
                <w:i/>
                <w:color w:val="000000"/>
                <w:szCs w:val="20"/>
              </w:rPr>
              <w:t>Prilagodba vrpce</w:t>
            </w:r>
            <w:r w:rsidR="00A52824">
              <w:rPr>
                <w:bCs/>
                <w:color w:val="000000"/>
                <w:szCs w:val="20"/>
              </w:rPr>
              <w:t xml:space="preserve">, potvrdni okvir </w:t>
            </w:r>
            <w:r w:rsidR="00A52824" w:rsidRPr="00A52824">
              <w:rPr>
                <w:bCs/>
                <w:i/>
                <w:color w:val="000000"/>
                <w:szCs w:val="20"/>
              </w:rPr>
              <w:t>Snimanje</w:t>
            </w:r>
            <w:r w:rsidR="00A52824">
              <w:rPr>
                <w:bCs/>
                <w:color w:val="000000"/>
                <w:szCs w:val="20"/>
              </w:rPr>
              <w:t>).</w:t>
            </w:r>
          </w:p>
          <w:p w:rsidR="00FD6D07" w:rsidRDefault="00FD6D07" w:rsidP="009A7653">
            <w:pPr>
              <w:rPr>
                <w:bCs/>
                <w:color w:val="000000"/>
                <w:szCs w:val="20"/>
              </w:rPr>
            </w:pPr>
          </w:p>
          <w:p w:rsidR="00C44723" w:rsidRDefault="00C44723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 važnim savjetom koji je potrebno zapamtiti (str. 122) – </w:t>
            </w:r>
            <w:r w:rsidRPr="00C44723">
              <w:rPr>
                <w:bCs/>
                <w:i/>
                <w:color w:val="000000"/>
                <w:szCs w:val="20"/>
              </w:rPr>
              <w:t>Office Mix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C44723" w:rsidRDefault="00C44723" w:rsidP="009A7653">
            <w:pPr>
              <w:rPr>
                <w:bCs/>
                <w:color w:val="000000"/>
                <w:szCs w:val="20"/>
              </w:rPr>
            </w:pPr>
          </w:p>
          <w:p w:rsidR="00FD6D07" w:rsidRDefault="00C44723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C44723" w:rsidRDefault="00C44723" w:rsidP="009A7653">
            <w:pPr>
              <w:rPr>
                <w:bCs/>
                <w:color w:val="000000"/>
                <w:szCs w:val="20"/>
              </w:rPr>
            </w:pPr>
            <w:r w:rsidRPr="00C44723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5.4. Izrada obogaćenih videozapisa (str. 49, zadatci </w:t>
            </w:r>
            <w:r w:rsidR="0030052C">
              <w:rPr>
                <w:bCs/>
                <w:color w:val="000000"/>
                <w:szCs w:val="20"/>
              </w:rPr>
              <w:t>1. do</w:t>
            </w:r>
            <w:r>
              <w:rPr>
                <w:bCs/>
                <w:color w:val="000000"/>
                <w:szCs w:val="20"/>
              </w:rPr>
              <w:t xml:space="preserve"> </w:t>
            </w:r>
            <w:r w:rsidR="0030052C">
              <w:rPr>
                <w:bCs/>
                <w:color w:val="000000"/>
                <w:szCs w:val="20"/>
              </w:rPr>
              <w:t>4</w:t>
            </w:r>
            <w:r>
              <w:rPr>
                <w:bCs/>
                <w:color w:val="000000"/>
                <w:szCs w:val="20"/>
              </w:rPr>
              <w:t>.)</w:t>
            </w:r>
          </w:p>
          <w:p w:rsidR="00C44723" w:rsidRDefault="00C44723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 i programom PowerPoint.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Pr="00354F74" w:rsidRDefault="00354F74" w:rsidP="009A7653">
            <w:pPr>
              <w:rPr>
                <w:bCs/>
                <w:i/>
                <w:color w:val="000000"/>
                <w:szCs w:val="20"/>
              </w:rPr>
            </w:pPr>
            <w:r w:rsidRPr="00354F74">
              <w:rPr>
                <w:bCs/>
                <w:i/>
                <w:color w:val="000000"/>
                <w:szCs w:val="20"/>
              </w:rPr>
              <w:t>Snimanje dijaprojekcije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C44723" w:rsidRDefault="00A232A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mogućnosti snimanja dijaprojekcije i pokazati postupak snimanja dijaprojekcije, upoznati učenike s dostupnim alatima.</w:t>
            </w:r>
          </w:p>
          <w:p w:rsidR="00A232A5" w:rsidRDefault="00A232A5" w:rsidP="009A7653">
            <w:pPr>
              <w:rPr>
                <w:bCs/>
                <w:color w:val="000000"/>
                <w:szCs w:val="20"/>
              </w:rPr>
            </w:pPr>
          </w:p>
          <w:p w:rsidR="00A232A5" w:rsidRDefault="00A232A5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A232A5" w:rsidRDefault="00A232A5" w:rsidP="009A7653">
            <w:pPr>
              <w:rPr>
                <w:bCs/>
                <w:color w:val="000000"/>
                <w:szCs w:val="20"/>
              </w:rPr>
            </w:pPr>
            <w:r w:rsidRPr="00A232A5">
              <w:rPr>
                <w:b/>
                <w:bCs/>
                <w:color w:val="000000"/>
                <w:szCs w:val="20"/>
              </w:rPr>
              <w:t>Vježba 6.</w:t>
            </w:r>
            <w:r>
              <w:rPr>
                <w:bCs/>
                <w:color w:val="000000"/>
                <w:szCs w:val="20"/>
              </w:rPr>
              <w:t xml:space="preserve"> (udžbenik, str. 123) – Samostalno istražiti mogućnosti snimanja dijaprojekcije.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0052C" w:rsidRDefault="0030052C" w:rsidP="0030052C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30052C" w:rsidRDefault="0030052C" w:rsidP="0030052C">
            <w:pPr>
              <w:rPr>
                <w:bCs/>
                <w:color w:val="000000"/>
                <w:szCs w:val="20"/>
              </w:rPr>
            </w:pPr>
            <w:r w:rsidRPr="00C44723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5.4. Izrada obogaćenih videozapisa (str. 49</w:t>
            </w:r>
            <w:r>
              <w:rPr>
                <w:bCs/>
                <w:color w:val="000000"/>
                <w:szCs w:val="20"/>
              </w:rPr>
              <w:t xml:space="preserve"> - 50</w:t>
            </w:r>
            <w:r>
              <w:rPr>
                <w:bCs/>
                <w:color w:val="000000"/>
                <w:szCs w:val="20"/>
              </w:rPr>
              <w:t xml:space="preserve">, zadatci </w:t>
            </w:r>
            <w:r>
              <w:rPr>
                <w:bCs/>
                <w:color w:val="000000"/>
                <w:szCs w:val="20"/>
              </w:rPr>
              <w:t>5. do 7</w:t>
            </w:r>
            <w:r>
              <w:rPr>
                <w:bCs/>
                <w:color w:val="000000"/>
                <w:szCs w:val="20"/>
              </w:rPr>
              <w:t>.)</w:t>
            </w:r>
          </w:p>
          <w:p w:rsidR="0030052C" w:rsidRDefault="0030052C" w:rsidP="0030052C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zadatke u radnoj bilježnici, mogu se koristiti udžbenikom i programom PowerPoint.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  <w:r w:rsidRPr="00354F74">
              <w:rPr>
                <w:bCs/>
                <w:i/>
                <w:color w:val="000000"/>
                <w:szCs w:val="20"/>
              </w:rPr>
              <w:t>Sadržaj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9F7E60" w:rsidRDefault="009F7E6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lastRenderedPageBreak/>
              <w:t xml:space="preserve">Objasniti i pokazati učenicima kako možemo umetati aplikacije i testove (kartica </w:t>
            </w:r>
            <w:r w:rsidRPr="009F7E60">
              <w:rPr>
                <w:bCs/>
                <w:i/>
                <w:color w:val="000000"/>
                <w:szCs w:val="20"/>
              </w:rPr>
              <w:t>Snimanje</w:t>
            </w:r>
            <w:r>
              <w:rPr>
                <w:bCs/>
                <w:color w:val="000000"/>
                <w:szCs w:val="20"/>
              </w:rPr>
              <w:t xml:space="preserve">, grupa naredbi </w:t>
            </w:r>
            <w:r w:rsidRPr="009F7E60">
              <w:rPr>
                <w:bCs/>
                <w:i/>
                <w:color w:val="000000"/>
                <w:szCs w:val="20"/>
              </w:rPr>
              <w:t>Sadržaj</w:t>
            </w:r>
            <w:r>
              <w:rPr>
                <w:bCs/>
                <w:color w:val="000000"/>
                <w:szCs w:val="20"/>
              </w:rPr>
              <w:t xml:space="preserve">, naredba </w:t>
            </w:r>
            <w:r w:rsidRPr="009F7E60">
              <w:rPr>
                <w:bCs/>
                <w:i/>
                <w:color w:val="000000"/>
                <w:szCs w:val="20"/>
              </w:rPr>
              <w:t>Aplikacije i testovi</w:t>
            </w:r>
            <w:r>
              <w:rPr>
                <w:bCs/>
                <w:color w:val="000000"/>
                <w:szCs w:val="20"/>
              </w:rPr>
              <w:t>). Pokazati mogućnosti dodatnog oblikovanja.</w:t>
            </w:r>
            <w:r w:rsidR="00787A44">
              <w:rPr>
                <w:bCs/>
                <w:color w:val="000000"/>
                <w:szCs w:val="20"/>
              </w:rPr>
              <w:t xml:space="preserve"> </w:t>
            </w:r>
            <w:r>
              <w:rPr>
                <w:bCs/>
                <w:color w:val="000000"/>
                <w:szCs w:val="20"/>
              </w:rPr>
              <w:t>Upoznati učenike s dostupnim aplikacijama.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Pr="00354F74" w:rsidRDefault="00354F74" w:rsidP="009A7653">
            <w:pPr>
              <w:rPr>
                <w:bCs/>
                <w:i/>
                <w:color w:val="000000"/>
                <w:szCs w:val="20"/>
              </w:rPr>
            </w:pPr>
            <w:r w:rsidRPr="00354F74">
              <w:rPr>
                <w:bCs/>
                <w:i/>
                <w:color w:val="000000"/>
                <w:szCs w:val="20"/>
              </w:rPr>
              <w:t>Automatska reprodukcija medija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Default="0006769F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naredbama dostupnima u grupi naredbi </w:t>
            </w:r>
            <w:r w:rsidRPr="0006769F">
              <w:rPr>
                <w:bCs/>
                <w:i/>
                <w:color w:val="000000"/>
                <w:szCs w:val="20"/>
              </w:rPr>
              <w:t>Automatska reprodukcija medija</w:t>
            </w:r>
            <w:r>
              <w:rPr>
                <w:bCs/>
                <w:color w:val="000000"/>
                <w:szCs w:val="20"/>
              </w:rPr>
              <w:t xml:space="preserve">, kartica </w:t>
            </w:r>
            <w:r w:rsidRPr="0006769F">
              <w:rPr>
                <w:bCs/>
                <w:i/>
                <w:color w:val="000000"/>
                <w:szCs w:val="20"/>
              </w:rPr>
              <w:t>Snimanje</w:t>
            </w:r>
            <w:r>
              <w:rPr>
                <w:bCs/>
                <w:color w:val="000000"/>
                <w:szCs w:val="20"/>
              </w:rPr>
              <w:t xml:space="preserve">. Pokazati učenicima postupak snimanja zaslona (gumb </w:t>
            </w:r>
            <w:r w:rsidRPr="0006769F">
              <w:rPr>
                <w:bCs/>
                <w:i/>
                <w:color w:val="000000"/>
                <w:szCs w:val="20"/>
              </w:rPr>
              <w:t>Snimanje zaslona</w:t>
            </w:r>
            <w:r>
              <w:rPr>
                <w:bCs/>
                <w:color w:val="000000"/>
                <w:szCs w:val="20"/>
              </w:rPr>
              <w:t>).</w:t>
            </w:r>
          </w:p>
          <w:p w:rsidR="0006769F" w:rsidRDefault="0006769F" w:rsidP="009A7653">
            <w:pPr>
              <w:rPr>
                <w:bCs/>
                <w:color w:val="000000"/>
                <w:szCs w:val="20"/>
              </w:rPr>
            </w:pPr>
          </w:p>
          <w:p w:rsidR="0006769F" w:rsidRDefault="0006769F" w:rsidP="0006769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06769F" w:rsidRDefault="0006769F" w:rsidP="0006769F">
            <w:pPr>
              <w:rPr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Vježba 7</w:t>
            </w:r>
            <w:r w:rsidRPr="00A232A5">
              <w:rPr>
                <w:b/>
                <w:bCs/>
                <w:color w:val="000000"/>
                <w:szCs w:val="20"/>
              </w:rPr>
              <w:t>.</w:t>
            </w:r>
            <w:r>
              <w:rPr>
                <w:bCs/>
                <w:color w:val="000000"/>
                <w:szCs w:val="20"/>
              </w:rPr>
              <w:t xml:space="preserve"> (udžbenik, str. 12</w:t>
            </w:r>
            <w:r>
              <w:rPr>
                <w:bCs/>
                <w:color w:val="000000"/>
                <w:szCs w:val="20"/>
              </w:rPr>
              <w:t>4</w:t>
            </w:r>
            <w:r>
              <w:rPr>
                <w:bCs/>
                <w:color w:val="000000"/>
                <w:szCs w:val="20"/>
              </w:rPr>
              <w:t>) –</w:t>
            </w:r>
            <w:r>
              <w:rPr>
                <w:bCs/>
                <w:color w:val="000000"/>
                <w:szCs w:val="20"/>
              </w:rPr>
              <w:t xml:space="preserve"> Samostalno istražiti moguće primjene Snimanja zaslona u nekom nastavnom predmetu (prema želji).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  <w:r w:rsidRPr="00354F74">
              <w:rPr>
                <w:bCs/>
                <w:i/>
                <w:color w:val="000000"/>
                <w:szCs w:val="20"/>
              </w:rPr>
              <w:t>Spremanje</w:t>
            </w:r>
          </w:p>
          <w:p w:rsidR="00354F74" w:rsidRDefault="00354F74" w:rsidP="009A7653">
            <w:pPr>
              <w:rPr>
                <w:bCs/>
                <w:color w:val="000000"/>
                <w:szCs w:val="20"/>
              </w:rPr>
            </w:pPr>
          </w:p>
          <w:p w:rsidR="00354F74" w:rsidRDefault="0003660E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naredbama za spremanje. Objasniti da se odabirom naredbe </w:t>
            </w:r>
            <w:r w:rsidRPr="0003660E">
              <w:rPr>
                <w:bCs/>
                <w:i/>
                <w:color w:val="000000"/>
                <w:szCs w:val="20"/>
              </w:rPr>
              <w:t>Spremi kao dijaprojekciju</w:t>
            </w:r>
            <w:r>
              <w:rPr>
                <w:bCs/>
                <w:color w:val="000000"/>
                <w:szCs w:val="20"/>
              </w:rPr>
              <w:t>, spremljena prezentacija otvara u pogledu dijaprojekcije i da je datotečni nastavak te prezentacije .ppsx.</w:t>
            </w:r>
            <w:r w:rsidR="00005EE0">
              <w:rPr>
                <w:bCs/>
                <w:color w:val="000000"/>
                <w:szCs w:val="20"/>
              </w:rPr>
              <w:t xml:space="preserve"> Pokazati na primjeru.</w:t>
            </w:r>
          </w:p>
          <w:p w:rsidR="00354F74" w:rsidRDefault="00005EE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Upoznati učenike s naredbom </w:t>
            </w:r>
            <w:r w:rsidRPr="00005EE0">
              <w:rPr>
                <w:bCs/>
                <w:i/>
                <w:color w:val="000000"/>
                <w:szCs w:val="20"/>
              </w:rPr>
              <w:t>Izvezi u videozapis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005EE0" w:rsidRDefault="00005EE0" w:rsidP="009A7653">
            <w:pPr>
              <w:rPr>
                <w:bCs/>
                <w:color w:val="000000"/>
                <w:szCs w:val="20"/>
              </w:rPr>
            </w:pPr>
          </w:p>
          <w:p w:rsidR="00005EE0" w:rsidRDefault="00005EE0" w:rsidP="009A7653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Uputiti učenike na okvir s važnim savjetom koji je potrebno zapamtiti (str. 125) – </w:t>
            </w:r>
            <w:r w:rsidRPr="00005EE0">
              <w:rPr>
                <w:bCs/>
                <w:i/>
                <w:color w:val="000000"/>
                <w:szCs w:val="20"/>
              </w:rPr>
              <w:t>Microsoft Stream</w:t>
            </w:r>
            <w:r>
              <w:rPr>
                <w:bCs/>
                <w:color w:val="000000"/>
                <w:szCs w:val="20"/>
              </w:rPr>
              <w:t>.</w:t>
            </w:r>
          </w:p>
          <w:p w:rsidR="00005EE0" w:rsidRDefault="00005EE0" w:rsidP="009A7653">
            <w:pPr>
              <w:rPr>
                <w:bCs/>
                <w:color w:val="000000"/>
                <w:szCs w:val="20"/>
              </w:rPr>
            </w:pP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Vježba 8</w:t>
            </w:r>
            <w:r w:rsidRPr="00A232A5">
              <w:rPr>
                <w:b/>
                <w:bCs/>
                <w:color w:val="000000"/>
                <w:szCs w:val="20"/>
              </w:rPr>
              <w:t>.</w:t>
            </w:r>
            <w:r>
              <w:rPr>
                <w:bCs/>
                <w:color w:val="000000"/>
                <w:szCs w:val="20"/>
              </w:rPr>
              <w:t xml:space="preserve"> (udžbenik, str. 12</w:t>
            </w:r>
            <w:r>
              <w:rPr>
                <w:bCs/>
                <w:color w:val="000000"/>
                <w:szCs w:val="20"/>
              </w:rPr>
              <w:t>5</w:t>
            </w:r>
            <w:r>
              <w:rPr>
                <w:bCs/>
                <w:color w:val="000000"/>
                <w:szCs w:val="20"/>
              </w:rPr>
              <w:t>) –</w:t>
            </w:r>
            <w:r>
              <w:rPr>
                <w:bCs/>
                <w:color w:val="000000"/>
                <w:szCs w:val="20"/>
              </w:rPr>
              <w:t xml:space="preserve"> Samostalno istražiti mogućnosti izvoza dijaprojekcije u videozapis.</w:t>
            </w: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 w:rsidRPr="00C44723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5.4. Izrada obogaćenih videozapisa (str. 50, zadat</w:t>
            </w:r>
            <w:r>
              <w:rPr>
                <w:bCs/>
                <w:color w:val="000000"/>
                <w:szCs w:val="20"/>
              </w:rPr>
              <w:t>ak</w:t>
            </w:r>
            <w:r>
              <w:rPr>
                <w:bCs/>
                <w:color w:val="000000"/>
                <w:szCs w:val="20"/>
              </w:rPr>
              <w:t xml:space="preserve"> </w:t>
            </w:r>
            <w:r>
              <w:rPr>
                <w:bCs/>
                <w:color w:val="000000"/>
                <w:szCs w:val="20"/>
              </w:rPr>
              <w:t>8</w:t>
            </w:r>
            <w:r>
              <w:rPr>
                <w:bCs/>
                <w:color w:val="000000"/>
                <w:szCs w:val="20"/>
              </w:rPr>
              <w:t>.)</w:t>
            </w: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samostalno rješavaju zadat</w:t>
            </w:r>
            <w:r>
              <w:rPr>
                <w:bCs/>
                <w:color w:val="000000"/>
                <w:szCs w:val="20"/>
              </w:rPr>
              <w:t>ak</w:t>
            </w:r>
            <w:r>
              <w:rPr>
                <w:bCs/>
                <w:color w:val="000000"/>
                <w:szCs w:val="20"/>
              </w:rPr>
              <w:t xml:space="preserve"> u radnoj bilježnici, mogu se koristiti udžbenikom i programom PowerPoint.</w:t>
            </w:r>
          </w:p>
          <w:p w:rsidR="007D656A" w:rsidRDefault="007D656A" w:rsidP="00605F57">
            <w:pPr>
              <w:rPr>
                <w:bCs/>
                <w:color w:val="000000"/>
                <w:szCs w:val="20"/>
              </w:rPr>
            </w:pP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  <w:r w:rsidR="00025921">
              <w:rPr>
                <w:bCs/>
                <w:color w:val="000000"/>
                <w:szCs w:val="20"/>
              </w:rPr>
              <w:t xml:space="preserve"> (rad u paru ili grupni rad)</w:t>
            </w:r>
          </w:p>
          <w:p w:rsidR="00005EE0" w:rsidRDefault="00005EE0" w:rsidP="00005EE0">
            <w:pPr>
              <w:rPr>
                <w:bCs/>
                <w:color w:val="000000"/>
                <w:szCs w:val="20"/>
              </w:rPr>
            </w:pPr>
            <w:r w:rsidRPr="00C44723">
              <w:rPr>
                <w:b/>
                <w:bCs/>
                <w:color w:val="000000"/>
                <w:szCs w:val="20"/>
              </w:rPr>
              <w:t>RB:</w:t>
            </w:r>
            <w:r>
              <w:rPr>
                <w:bCs/>
                <w:color w:val="000000"/>
                <w:szCs w:val="20"/>
              </w:rPr>
              <w:t xml:space="preserve"> 5.4. Izrada obogaćenih videozapisa (str. 50, zadat</w:t>
            </w:r>
            <w:r>
              <w:rPr>
                <w:bCs/>
                <w:color w:val="000000"/>
                <w:szCs w:val="20"/>
              </w:rPr>
              <w:t>ci za vježbu na računalu)</w:t>
            </w:r>
          </w:p>
          <w:p w:rsidR="00203C3C" w:rsidRPr="000307F1" w:rsidRDefault="00203C3C" w:rsidP="00005EE0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Dogovoriti parove ili grupe učenika i teme. Upoznati učenike s načinom vrednovanja.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4003A" w:rsidRDefault="00D4003A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76B06" w:rsidRDefault="00DE3F5E" w:rsidP="0002592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965F10" w:rsidRPr="00413395" w:rsidRDefault="00965F10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C55426" w:rsidRDefault="00C55426" w:rsidP="00C55426">
            <w:pPr>
              <w:jc w:val="left"/>
            </w:pPr>
            <w:r>
              <w:t>Pregledavanje radne bilježnice i objašnjavanje nejasnoća.</w:t>
            </w:r>
            <w:r w:rsidR="00787A44">
              <w:t xml:space="preserve"> Pregledavanje učeničkih radova (zadat</w:t>
            </w:r>
            <w:r w:rsidR="0047258B">
              <w:t>ci</w:t>
            </w:r>
            <w:r w:rsidR="00787A44">
              <w:t xml:space="preserve"> za vježbu na računalu</w:t>
            </w:r>
            <w:r w:rsidR="0047258B">
              <w:t xml:space="preserve"> iz radne bilježnice</w:t>
            </w:r>
            <w:r w:rsidR="00787A44">
              <w:t>).</w:t>
            </w:r>
            <w:bookmarkStart w:id="0" w:name="_GoBack"/>
            <w:bookmarkEnd w:id="0"/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55426" w:rsidRPr="00C55426" w:rsidRDefault="00C55426" w:rsidP="00BC7237">
            <w:pPr>
              <w:jc w:val="left"/>
              <w:rPr>
                <w:szCs w:val="20"/>
              </w:rPr>
            </w:pPr>
            <w:r w:rsidRPr="00C55426">
              <w:rPr>
                <w:szCs w:val="20"/>
              </w:rPr>
              <w:t>Ponavljanje:</w:t>
            </w:r>
          </w:p>
          <w:p w:rsidR="003E4757" w:rsidRDefault="003E4757" w:rsidP="00BC7237">
            <w:pPr>
              <w:jc w:val="left"/>
              <w:rPr>
                <w:szCs w:val="20"/>
              </w:rPr>
            </w:pPr>
            <w:r w:rsidRPr="003E4757">
              <w:rPr>
                <w:b/>
                <w:szCs w:val="20"/>
              </w:rPr>
              <w:t>U: Sažetak</w:t>
            </w:r>
            <w:r w:rsidR="005B1982">
              <w:rPr>
                <w:szCs w:val="20"/>
              </w:rPr>
              <w:t xml:space="preserve"> (str. </w:t>
            </w:r>
            <w:r w:rsidR="00243633">
              <w:rPr>
                <w:szCs w:val="20"/>
              </w:rPr>
              <w:t>125</w:t>
            </w:r>
            <w:r w:rsidR="00C55426">
              <w:rPr>
                <w:szCs w:val="20"/>
              </w:rPr>
              <w:t>)</w:t>
            </w:r>
          </w:p>
          <w:p w:rsidR="005E003D" w:rsidRDefault="005E003D" w:rsidP="00BC7237">
            <w:pPr>
              <w:jc w:val="left"/>
            </w:pPr>
            <w:r w:rsidRPr="005E003D">
              <w:rPr>
                <w:b/>
                <w:szCs w:val="20"/>
              </w:rPr>
              <w:t>DDS Pojmovnik:</w:t>
            </w:r>
            <w:r>
              <w:rPr>
                <w:szCs w:val="20"/>
              </w:rPr>
              <w:t xml:space="preserve"> </w:t>
            </w:r>
            <w:r w:rsidR="004172BC">
              <w:t>Izrada obogaćenih videozapisa</w:t>
            </w:r>
          </w:p>
          <w:p w:rsidR="005E003D" w:rsidRDefault="005E003D" w:rsidP="00BC7237">
            <w:pPr>
              <w:jc w:val="left"/>
            </w:pPr>
          </w:p>
          <w:p w:rsidR="00FE14A8" w:rsidRDefault="00FE14A8" w:rsidP="00BC7237">
            <w:pPr>
              <w:jc w:val="left"/>
            </w:pPr>
            <w:r>
              <w:t>Provjera znanja:</w:t>
            </w:r>
          </w:p>
          <w:p w:rsidR="00FE14A8" w:rsidRDefault="00FE14A8" w:rsidP="00BC7237">
            <w:pPr>
              <w:jc w:val="left"/>
            </w:pPr>
            <w:r w:rsidRPr="00FE14A8">
              <w:rPr>
                <w:b/>
              </w:rPr>
              <w:t xml:space="preserve">DDS Provjeri znanje: </w:t>
            </w:r>
            <w:r w:rsidR="004172BC">
              <w:t>Izrada obogaćenih videozapisa</w:t>
            </w:r>
          </w:p>
          <w:p w:rsidR="00AB393B" w:rsidRDefault="00AB393B" w:rsidP="00BC7237">
            <w:pPr>
              <w:jc w:val="left"/>
            </w:pPr>
          </w:p>
          <w:p w:rsidR="00C55426" w:rsidRDefault="00C55426" w:rsidP="00C55426">
            <w:r>
              <w:t>Uputiti učenike na dodatne digitalne sadržaje dostupne na e-sferi.</w:t>
            </w:r>
          </w:p>
          <w:p w:rsidR="00C55426" w:rsidRDefault="00C55426" w:rsidP="00BC7237">
            <w:pPr>
              <w:jc w:val="left"/>
              <w:rPr>
                <w:szCs w:val="20"/>
              </w:rPr>
            </w:pPr>
          </w:p>
          <w:p w:rsidR="00C36405" w:rsidRPr="00413395" w:rsidRDefault="00027C39" w:rsidP="0021499A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  <w:r w:rsidR="0021499A">
              <w:rPr>
                <w:szCs w:val="20"/>
              </w:rPr>
              <w:t xml:space="preserve"> </w:t>
            </w:r>
            <w:r w:rsidR="005826F2">
              <w:rPr>
                <w:szCs w:val="20"/>
              </w:rPr>
              <w:t>Vršnjačko vrednovanje radova</w:t>
            </w:r>
            <w:r w:rsidR="005826F2">
              <w:rPr>
                <w:bCs/>
                <w:color w:val="000000"/>
                <w:szCs w:val="20"/>
              </w:rP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974C07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5D3833" w:rsidRPr="00BC7237" w:rsidRDefault="00507916" w:rsidP="00BC7237">
            <w:pPr>
              <w:jc w:val="left"/>
              <w:rPr>
                <w:rFonts w:cs="Arial"/>
                <w:szCs w:val="20"/>
              </w:rPr>
            </w:pPr>
            <w:r w:rsidRPr="00BC7237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  <w:r w:rsidR="005D3833" w:rsidRPr="00BC7237">
              <w:rPr>
                <w:rFonts w:cs="Arial"/>
                <w:szCs w:val="20"/>
              </w:rPr>
              <w:t xml:space="preserve"> 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A74AF2" w:rsidP="00DF64BD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Izraditi obogaćeni videozapis s obrazovnim materijalom za predmet po izboru (u dogovoru s učiteljem).</w:t>
            </w:r>
            <w:r w:rsidR="00A9008D">
              <w:rPr>
                <w:rFonts w:cs="Arial"/>
                <w:szCs w:val="20"/>
              </w:rPr>
              <w:t xml:space="preserve"> </w:t>
            </w:r>
            <w:r w:rsidR="00DF64BD">
              <w:rPr>
                <w:rFonts w:cs="Arial"/>
                <w:szCs w:val="20"/>
              </w:rPr>
              <w:t>Predstaviti svoj rad razredu i sudjelovati</w:t>
            </w:r>
            <w:r w:rsidR="00DF64BD" w:rsidRPr="00243EF9">
              <w:rPr>
                <w:rFonts w:cs="Arial"/>
                <w:szCs w:val="20"/>
              </w:rPr>
              <w:t xml:space="preserve"> u vršnjačkome vrednovanju radova.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07" w:rsidRDefault="00974C07" w:rsidP="007F288F">
      <w:r>
        <w:separator/>
      </w:r>
    </w:p>
  </w:endnote>
  <w:endnote w:type="continuationSeparator" w:id="0">
    <w:p w:rsidR="00974C07" w:rsidRDefault="00974C07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A714FF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07" w:rsidRDefault="00974C07" w:rsidP="007F288F">
      <w:r>
        <w:separator/>
      </w:r>
    </w:p>
  </w:footnote>
  <w:footnote w:type="continuationSeparator" w:id="0">
    <w:p w:rsidR="00974C07" w:rsidRDefault="00974C07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2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9"/>
  </w:num>
  <w:num w:numId="9">
    <w:abstractNumId w:val="26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30"/>
  </w:num>
  <w:num w:numId="17">
    <w:abstractNumId w:val="0"/>
  </w:num>
  <w:num w:numId="18">
    <w:abstractNumId w:val="28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1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5"/>
  </w:num>
  <w:num w:numId="31">
    <w:abstractNumId w:val="32"/>
  </w:num>
  <w:num w:numId="32">
    <w:abstractNumId w:val="34"/>
  </w:num>
  <w:num w:numId="33">
    <w:abstractNumId w:val="27"/>
  </w:num>
  <w:num w:numId="34">
    <w:abstractNumId w:val="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5EE0"/>
    <w:rsid w:val="00006867"/>
    <w:rsid w:val="000070B9"/>
    <w:rsid w:val="00011C1A"/>
    <w:rsid w:val="00014D3E"/>
    <w:rsid w:val="00015636"/>
    <w:rsid w:val="00023D89"/>
    <w:rsid w:val="00024C1F"/>
    <w:rsid w:val="00025921"/>
    <w:rsid w:val="000274DC"/>
    <w:rsid w:val="00027C39"/>
    <w:rsid w:val="000307F1"/>
    <w:rsid w:val="000323E9"/>
    <w:rsid w:val="0003448F"/>
    <w:rsid w:val="0003660E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6769F"/>
    <w:rsid w:val="00072EA3"/>
    <w:rsid w:val="00076233"/>
    <w:rsid w:val="00082CEA"/>
    <w:rsid w:val="00083712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E0459"/>
    <w:rsid w:val="000E11DF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BAC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5264"/>
    <w:rsid w:val="001D6503"/>
    <w:rsid w:val="001E00C1"/>
    <w:rsid w:val="001E5FEE"/>
    <w:rsid w:val="001E723B"/>
    <w:rsid w:val="001E7BE9"/>
    <w:rsid w:val="001F7146"/>
    <w:rsid w:val="001F7DDC"/>
    <w:rsid w:val="00202FF3"/>
    <w:rsid w:val="00203C3C"/>
    <w:rsid w:val="00210D9F"/>
    <w:rsid w:val="0021499A"/>
    <w:rsid w:val="00216DE5"/>
    <w:rsid w:val="002214CA"/>
    <w:rsid w:val="00223D5E"/>
    <w:rsid w:val="00224891"/>
    <w:rsid w:val="00225024"/>
    <w:rsid w:val="00226AA1"/>
    <w:rsid w:val="00226FB4"/>
    <w:rsid w:val="00233AC5"/>
    <w:rsid w:val="002347D5"/>
    <w:rsid w:val="00235B2E"/>
    <w:rsid w:val="00242F41"/>
    <w:rsid w:val="00243633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52C"/>
    <w:rsid w:val="00300783"/>
    <w:rsid w:val="00300D15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E24"/>
    <w:rsid w:val="0034623A"/>
    <w:rsid w:val="003466E1"/>
    <w:rsid w:val="00347EB1"/>
    <w:rsid w:val="003538A6"/>
    <w:rsid w:val="00354F74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D665A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4795"/>
    <w:rsid w:val="00410ECD"/>
    <w:rsid w:val="0041124C"/>
    <w:rsid w:val="004112A1"/>
    <w:rsid w:val="00413395"/>
    <w:rsid w:val="00415BEC"/>
    <w:rsid w:val="00415E2C"/>
    <w:rsid w:val="004172BC"/>
    <w:rsid w:val="00422E01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258B"/>
    <w:rsid w:val="004737EF"/>
    <w:rsid w:val="00481495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4DD5"/>
    <w:rsid w:val="006773EE"/>
    <w:rsid w:val="00683956"/>
    <w:rsid w:val="00686463"/>
    <w:rsid w:val="006919D8"/>
    <w:rsid w:val="00692321"/>
    <w:rsid w:val="00692F23"/>
    <w:rsid w:val="006949FA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7079E4"/>
    <w:rsid w:val="00710ACF"/>
    <w:rsid w:val="00710AF1"/>
    <w:rsid w:val="0071331E"/>
    <w:rsid w:val="0071735B"/>
    <w:rsid w:val="007177A8"/>
    <w:rsid w:val="0072427C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812D1"/>
    <w:rsid w:val="00783BE3"/>
    <w:rsid w:val="00784FA1"/>
    <w:rsid w:val="00787A44"/>
    <w:rsid w:val="007B08E1"/>
    <w:rsid w:val="007B0BCC"/>
    <w:rsid w:val="007B75DE"/>
    <w:rsid w:val="007C025C"/>
    <w:rsid w:val="007C143E"/>
    <w:rsid w:val="007C2A5C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672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D78C1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72D23"/>
    <w:rsid w:val="00974C07"/>
    <w:rsid w:val="00975840"/>
    <w:rsid w:val="00977D6D"/>
    <w:rsid w:val="00980527"/>
    <w:rsid w:val="00982DA0"/>
    <w:rsid w:val="00986207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9F7E60"/>
    <w:rsid w:val="00A022B3"/>
    <w:rsid w:val="00A05D50"/>
    <w:rsid w:val="00A0745A"/>
    <w:rsid w:val="00A11B9E"/>
    <w:rsid w:val="00A11C10"/>
    <w:rsid w:val="00A14DEE"/>
    <w:rsid w:val="00A1583F"/>
    <w:rsid w:val="00A171E1"/>
    <w:rsid w:val="00A232A5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824"/>
    <w:rsid w:val="00A52C56"/>
    <w:rsid w:val="00A54938"/>
    <w:rsid w:val="00A558C2"/>
    <w:rsid w:val="00A5622B"/>
    <w:rsid w:val="00A60A46"/>
    <w:rsid w:val="00A63F16"/>
    <w:rsid w:val="00A64E28"/>
    <w:rsid w:val="00A7052B"/>
    <w:rsid w:val="00A714FF"/>
    <w:rsid w:val="00A74AF2"/>
    <w:rsid w:val="00A77DF0"/>
    <w:rsid w:val="00A77FF3"/>
    <w:rsid w:val="00A80F45"/>
    <w:rsid w:val="00A83CCE"/>
    <w:rsid w:val="00A86DB9"/>
    <w:rsid w:val="00A9008D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0C3C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B18FC"/>
    <w:rsid w:val="00BB4354"/>
    <w:rsid w:val="00BB4C17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1F44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5250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723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7CFD"/>
    <w:rsid w:val="00C81D0D"/>
    <w:rsid w:val="00C8391B"/>
    <w:rsid w:val="00C843A2"/>
    <w:rsid w:val="00C87466"/>
    <w:rsid w:val="00C91946"/>
    <w:rsid w:val="00C9342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2A83"/>
    <w:rsid w:val="00DA3AB8"/>
    <w:rsid w:val="00DB26C4"/>
    <w:rsid w:val="00DB4A32"/>
    <w:rsid w:val="00DB7327"/>
    <w:rsid w:val="00DC116A"/>
    <w:rsid w:val="00DC159C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DF64B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50CC"/>
    <w:rsid w:val="00E952C9"/>
    <w:rsid w:val="00E954A4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07"/>
    <w:rsid w:val="00FD6D8F"/>
    <w:rsid w:val="00FD7239"/>
    <w:rsid w:val="00FE14A8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swergarden.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28</cp:revision>
  <dcterms:created xsi:type="dcterms:W3CDTF">2018-12-13T07:49:00Z</dcterms:created>
  <dcterms:modified xsi:type="dcterms:W3CDTF">2018-12-13T09:29:00Z</dcterms:modified>
</cp:coreProperties>
</file>